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4003.2000000000007" w:right="3998.4000000000005"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FB FX Spript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403.2" w:line="276" w:lineRule="auto"/>
        <w:ind w:left="0" w:right="427.2000000000003" w:firstLine="67.2"/>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Hi (prospect name), This is _______ I’m getting back to you regarding the post you responded to on FB for information on the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state regulated final expense programs,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 the event of death the family wouldn’t be burdened with this.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403.2" w:line="276" w:lineRule="auto"/>
        <w:ind w:left="0" w:right="76.80000000000064"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And(prospect name), just to authenticate the call you put here your favorite color is ______and your date of birth is (Month/Day) Is that correct? (wait for a response) Perfect, Are you married or single? Got it, wifes name?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403.2" w:line="276" w:lineRule="auto"/>
        <w:ind w:left="0" w:right="182.4000000000001"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Again, My name is (My Name), I’m the underwriter assigned to get you the information. The way the programs work is there’s no physical required they just have us field underwriters deliver the information, confirm your identity and go through the programs. It takes about 10 minutes.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403.2" w:line="276" w:lineRule="auto"/>
        <w:ind w:left="0" w:right="609.6000000000004"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(prospect name), Are you still working or retired? (this will help you schedule them)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403.2" w:line="276" w:lineRule="auto"/>
        <w:ind w:left="0" w:right="446.400000000001"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Retired Perfect I have 10:00 am or 4:00 pm. tomorrow which one works better for you and Mary? (use times that work for you. Control your schedule) 4:00pm (Do you have a pen? I want to give you my information...)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408" w:line="276" w:lineRule="auto"/>
        <w:ind w:left="0" w:right="264.0000000000009"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It’s (My Name)...It’s for your Final Expenses’....I’ll put you down for ____ (day) at _____ (time),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403.2" w:line="276" w:lineRule="auto"/>
        <w:ind w:left="0" w:right="743.9999999999998"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Can you give me a window between 4:00 and 5:00 in case I’m running late? I have about 15 appointments tomorrow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403.2" w:line="276" w:lineRule="auto"/>
        <w:ind w:left="0" w:right="446.400000000001"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Now I have you down at 123 Cherry Lane is that about right? Perfect , is there a gate outside or may I just knock at the door? If you can please let Mary know I’ll be stopping by I look forward to seeing you both. </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